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807" w:rsidRPr="00C607C3" w:rsidRDefault="00AF4807" w:rsidP="00AF4807">
      <w:pPr>
        <w:jc w:val="center"/>
        <w:rPr>
          <w:rFonts w:ascii="標楷體" w:eastAsia="標楷體" w:hAnsi="標楷體"/>
          <w:b/>
          <w:sz w:val="44"/>
        </w:rPr>
      </w:pPr>
      <w:r w:rsidRPr="00C607C3">
        <w:rPr>
          <w:rFonts w:ascii="標楷體" w:eastAsia="標楷體" w:hAnsi="標楷體" w:hint="eastAsia"/>
          <w:b/>
          <w:sz w:val="44"/>
        </w:rPr>
        <w:t>申 請 書</w:t>
      </w:r>
    </w:p>
    <w:p w:rsidR="00AF4807" w:rsidRDefault="00AF4807" w:rsidP="00AF4807">
      <w:pPr>
        <w:rPr>
          <w:rFonts w:ascii="標楷體" w:eastAsia="標楷體" w:hAnsi="標楷體"/>
          <w:sz w:val="32"/>
        </w:rPr>
      </w:pPr>
    </w:p>
    <w:p w:rsidR="00AF4807" w:rsidRPr="00034B59" w:rsidRDefault="00AF4807" w:rsidP="00AF4807">
      <w:pPr>
        <w:spacing w:line="560" w:lineRule="exact"/>
        <w:rPr>
          <w:rFonts w:ascii="標楷體" w:eastAsia="標楷體" w:hAnsi="標楷體"/>
          <w:sz w:val="32"/>
          <w:szCs w:val="32"/>
        </w:rPr>
      </w:pPr>
      <w:r w:rsidRPr="00034B59">
        <w:rPr>
          <w:rFonts w:ascii="標楷體" w:eastAsia="標楷體" w:hAnsi="標楷體" w:hint="eastAsia"/>
          <w:sz w:val="32"/>
          <w:szCs w:val="32"/>
        </w:rPr>
        <w:t>本___________事務所</w:t>
      </w:r>
    </w:p>
    <w:p w:rsidR="00AF4807" w:rsidRPr="00034B59" w:rsidRDefault="00AF4807" w:rsidP="00AF4807">
      <w:pPr>
        <w:spacing w:line="560" w:lineRule="exact"/>
        <w:jc w:val="both"/>
        <w:rPr>
          <w:rFonts w:ascii="標楷體" w:eastAsia="標楷體" w:hAnsi="標楷體"/>
          <w:sz w:val="32"/>
          <w:szCs w:val="32"/>
        </w:rPr>
      </w:pPr>
      <w:r w:rsidRPr="00034B59">
        <w:rPr>
          <w:rFonts w:ascii="標楷體" w:eastAsia="標楷體" w:hAnsi="標楷體" w:hint="eastAsia"/>
          <w:sz w:val="32"/>
          <w:szCs w:val="32"/>
        </w:rPr>
        <w:t>因【□首次申請□事務所名稱變更□事務所地址變更□負責人變更】，檢附【____________地政士事務所個人資料檔案安全維護計畫及業務終止後個人資料處理方法】1份，敬請依內政部指定地政類非公務機關個人資料檔案安全維護管理辦法第4條第3項規定予以備查。</w:t>
      </w:r>
    </w:p>
    <w:p w:rsidR="00AF4807" w:rsidRPr="00034B59" w:rsidRDefault="00AF4807" w:rsidP="00AF4807">
      <w:pPr>
        <w:rPr>
          <w:rFonts w:ascii="標楷體" w:eastAsia="標楷體" w:hAnsi="標楷體"/>
          <w:sz w:val="36"/>
        </w:rPr>
      </w:pPr>
    </w:p>
    <w:p w:rsidR="00AF4807" w:rsidRPr="00C607C3" w:rsidRDefault="00AF4807" w:rsidP="00AF4807">
      <w:pPr>
        <w:spacing w:line="680" w:lineRule="exact"/>
        <w:rPr>
          <w:rFonts w:ascii="標楷體" w:eastAsia="標楷體" w:hAnsi="標楷體"/>
          <w:sz w:val="32"/>
        </w:rPr>
      </w:pPr>
      <w:r w:rsidRPr="00C607C3">
        <w:rPr>
          <w:rFonts w:ascii="標楷體" w:eastAsia="標楷體" w:hAnsi="標楷體" w:hint="eastAsia"/>
          <w:sz w:val="32"/>
        </w:rPr>
        <w:t>此致</w:t>
      </w:r>
    </w:p>
    <w:p w:rsidR="00AF4807" w:rsidRPr="00C607C3" w:rsidRDefault="00AF4807" w:rsidP="00AF4807">
      <w:pPr>
        <w:spacing w:line="680" w:lineRule="exact"/>
        <w:rPr>
          <w:rFonts w:ascii="標楷體" w:eastAsia="標楷體" w:hAnsi="標楷體"/>
          <w:sz w:val="32"/>
        </w:rPr>
      </w:pPr>
      <w:r w:rsidRPr="00C607C3">
        <w:rPr>
          <w:rFonts w:ascii="標楷體" w:eastAsia="標楷體" w:hAnsi="標楷體" w:hint="eastAsia"/>
          <w:sz w:val="32"/>
        </w:rPr>
        <w:t xml:space="preserve">    桃園市政府</w:t>
      </w:r>
    </w:p>
    <w:p w:rsidR="00AF4807" w:rsidRPr="00C607C3" w:rsidRDefault="00AF4807" w:rsidP="00AF4807">
      <w:pPr>
        <w:rPr>
          <w:rFonts w:ascii="標楷體" w:eastAsia="標楷體" w:hAnsi="標楷體"/>
          <w:sz w:val="36"/>
        </w:rPr>
      </w:pPr>
    </w:p>
    <w:p w:rsidR="00AF4807" w:rsidRPr="00C607C3" w:rsidRDefault="00AF4807" w:rsidP="00AF4807">
      <w:pPr>
        <w:rPr>
          <w:rFonts w:ascii="標楷體" w:eastAsia="標楷體" w:hAnsi="標楷體" w:hint="eastAsia"/>
          <w:sz w:val="36"/>
        </w:rPr>
      </w:pPr>
    </w:p>
    <w:p w:rsidR="00AF4807" w:rsidRPr="00C607C3" w:rsidRDefault="00AF4807" w:rsidP="00AF4807">
      <w:pPr>
        <w:spacing w:line="680" w:lineRule="exact"/>
        <w:jc w:val="center"/>
        <w:rPr>
          <w:rFonts w:ascii="標楷體" w:eastAsia="標楷體" w:hAnsi="標楷體"/>
          <w:sz w:val="32"/>
        </w:rPr>
      </w:pPr>
      <w:r w:rsidRPr="00C607C3">
        <w:rPr>
          <w:rFonts w:ascii="標楷體" w:eastAsia="標楷體" w:hAnsi="標楷體" w:hint="eastAsia"/>
          <w:sz w:val="32"/>
        </w:rPr>
        <w:t>申 請 人：</w:t>
      </w:r>
    </w:p>
    <w:p w:rsidR="00AF4807" w:rsidRPr="00C607C3" w:rsidRDefault="00AF4807" w:rsidP="00AF4807">
      <w:pPr>
        <w:spacing w:line="680" w:lineRule="exact"/>
        <w:jc w:val="center"/>
        <w:rPr>
          <w:rFonts w:ascii="標楷體" w:eastAsia="標楷體" w:hAnsi="標楷體"/>
          <w:sz w:val="32"/>
        </w:rPr>
      </w:pPr>
      <w:r w:rsidRPr="00C607C3">
        <w:rPr>
          <w:rFonts w:ascii="標楷體" w:eastAsia="標楷體" w:hAnsi="標楷體" w:hint="eastAsia"/>
          <w:sz w:val="32"/>
        </w:rPr>
        <w:t>連絡電話：</w:t>
      </w:r>
    </w:p>
    <w:p w:rsidR="00AF4807" w:rsidRPr="00C607C3" w:rsidRDefault="00AF4807" w:rsidP="00AF4807">
      <w:pPr>
        <w:spacing w:line="680" w:lineRule="exact"/>
        <w:jc w:val="center"/>
        <w:rPr>
          <w:rFonts w:ascii="標楷體" w:eastAsia="標楷體" w:hAnsi="標楷體"/>
          <w:sz w:val="32"/>
        </w:rPr>
      </w:pPr>
      <w:r w:rsidRPr="00C607C3">
        <w:rPr>
          <w:rFonts w:ascii="標楷體" w:eastAsia="標楷體" w:hAnsi="標楷體" w:hint="eastAsia"/>
          <w:sz w:val="32"/>
        </w:rPr>
        <w:t>通訊地址：</w:t>
      </w:r>
    </w:p>
    <w:p w:rsidR="00AF4807" w:rsidRDefault="00AF4807" w:rsidP="00AF4807">
      <w:pPr>
        <w:spacing w:line="680" w:lineRule="exact"/>
        <w:jc w:val="center"/>
        <w:rPr>
          <w:rFonts w:ascii="標楷體" w:eastAsia="標楷體" w:hAnsi="標楷體"/>
          <w:sz w:val="32"/>
        </w:rPr>
      </w:pPr>
    </w:p>
    <w:p w:rsidR="00AF4807" w:rsidRPr="00EA24AC" w:rsidRDefault="00AF4807" w:rsidP="00AF4807">
      <w:pPr>
        <w:spacing w:line="680" w:lineRule="exact"/>
        <w:jc w:val="center"/>
        <w:rPr>
          <w:rFonts w:ascii="標楷體" w:eastAsia="標楷體" w:hAnsi="標楷體"/>
          <w:sz w:val="32"/>
        </w:rPr>
      </w:pPr>
    </w:p>
    <w:p w:rsidR="00AF4807" w:rsidRPr="00C607C3" w:rsidRDefault="00AF4807" w:rsidP="00AF4807">
      <w:pPr>
        <w:jc w:val="distribute"/>
        <w:rPr>
          <w:rFonts w:ascii="標楷體" w:eastAsia="標楷體" w:hAnsi="標楷體"/>
          <w:b/>
          <w:sz w:val="32"/>
        </w:rPr>
      </w:pPr>
      <w:r w:rsidRPr="00C607C3">
        <w:rPr>
          <w:rFonts w:ascii="標楷體" w:eastAsia="標楷體" w:hAnsi="標楷體" w:hint="eastAsia"/>
          <w:b/>
          <w:sz w:val="32"/>
        </w:rPr>
        <w:t xml:space="preserve">中華民國  </w:t>
      </w:r>
      <w:r>
        <w:rPr>
          <w:rFonts w:ascii="標楷體" w:eastAsia="標楷體" w:hAnsi="標楷體" w:hint="eastAsia"/>
          <w:b/>
          <w:sz w:val="32"/>
        </w:rPr>
        <w:t xml:space="preserve"> </w:t>
      </w:r>
      <w:r w:rsidRPr="00C607C3">
        <w:rPr>
          <w:rFonts w:ascii="標楷體" w:eastAsia="標楷體" w:hAnsi="標楷體" w:hint="eastAsia"/>
          <w:b/>
          <w:sz w:val="32"/>
        </w:rPr>
        <w:t>年  月  日</w:t>
      </w:r>
    </w:p>
    <w:p w:rsidR="00AF4807" w:rsidRDefault="00AF4807">
      <w:pPr>
        <w:widowControl/>
        <w:rPr>
          <w:rFonts w:ascii="標楷體" w:eastAsia="標楷體" w:hAnsi="標楷體"/>
          <w:b/>
          <w:color w:val="000000"/>
          <w:kern w:val="3"/>
          <w:sz w:val="28"/>
          <w:szCs w:val="28"/>
        </w:rPr>
      </w:pPr>
      <w:bookmarkStart w:id="0" w:name="_GoBack"/>
      <w:bookmarkEnd w:id="0"/>
    </w:p>
    <w:p w:rsidR="00426929" w:rsidRDefault="00592BF6">
      <w:pPr>
        <w:pStyle w:val="Textbody"/>
        <w:snapToGrid w:val="0"/>
        <w:spacing w:line="48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 xml:space="preserve"> </w:t>
      </w:r>
      <w:r w:rsidR="007E4DA6">
        <w:rPr>
          <w:rFonts w:ascii="標楷體" w:eastAsia="標楷體" w:hAnsi="標楷體"/>
          <w:b/>
          <w:color w:val="000000"/>
          <w:sz w:val="28"/>
          <w:szCs w:val="28"/>
        </w:rPr>
        <w:t>_________地政士事務所個人資料檔案安全維護計畫</w:t>
      </w:r>
    </w:p>
    <w:p w:rsidR="00426929" w:rsidRDefault="007E4DA6">
      <w:pPr>
        <w:pStyle w:val="Textbody"/>
        <w:snapToGrid w:val="0"/>
        <w:spacing w:line="480" w:lineRule="exact"/>
        <w:jc w:val="center"/>
      </w:pPr>
      <w:r>
        <w:rPr>
          <w:rFonts w:ascii="標楷體" w:eastAsia="標楷體" w:hAnsi="標楷體"/>
          <w:b/>
          <w:color w:val="000000"/>
          <w:sz w:val="28"/>
          <w:szCs w:val="28"/>
        </w:rPr>
        <w:t>及業務終止後個人資料處理方法</w:t>
      </w:r>
    </w:p>
    <w:p w:rsidR="00426929" w:rsidRDefault="007E4DA6">
      <w:pPr>
        <w:pStyle w:val="Textbody"/>
        <w:snapToGrid w:val="0"/>
        <w:spacing w:line="480" w:lineRule="exact"/>
        <w:ind w:left="180"/>
        <w:rPr>
          <w:rFonts w:ascii="標楷體" w:eastAsia="標楷體" w:hAnsi="標楷體"/>
          <w:b/>
          <w:color w:val="000000"/>
          <w:sz w:val="28"/>
          <w:szCs w:val="28"/>
        </w:rPr>
      </w:pPr>
      <w:r>
        <w:rPr>
          <w:rFonts w:ascii="標楷體" w:eastAsia="標楷體" w:hAnsi="標楷體"/>
          <w:b/>
          <w:color w:val="000000"/>
          <w:sz w:val="28"/>
          <w:szCs w:val="28"/>
        </w:rPr>
        <w:t xml:space="preserve">      </w:t>
      </w:r>
    </w:p>
    <w:p w:rsidR="00426929" w:rsidRDefault="007E4DA6">
      <w:pPr>
        <w:pStyle w:val="Textbody"/>
        <w:spacing w:line="480" w:lineRule="exact"/>
        <w:rPr>
          <w:rFonts w:ascii="標楷體" w:eastAsia="標楷體" w:hAnsi="標楷體"/>
          <w:b/>
          <w:color w:val="000000"/>
          <w:sz w:val="28"/>
          <w:szCs w:val="28"/>
        </w:rPr>
      </w:pPr>
      <w:r>
        <w:rPr>
          <w:rFonts w:ascii="標楷體" w:eastAsia="標楷體" w:hAnsi="標楷體"/>
          <w:b/>
          <w:color w:val="000000"/>
          <w:sz w:val="28"/>
          <w:szCs w:val="28"/>
        </w:rPr>
        <w:t>壹、地政士事務所之組織及規模</w:t>
      </w:r>
    </w:p>
    <w:p w:rsidR="00426929" w:rsidRDefault="007E4DA6">
      <w:pPr>
        <w:pStyle w:val="Textbody"/>
        <w:spacing w:line="480" w:lineRule="exact"/>
        <w:ind w:left="535" w:hanging="367"/>
        <w:rPr>
          <w:rFonts w:ascii="標楷體" w:eastAsia="標楷體" w:hAnsi="標楷體"/>
          <w:color w:val="000000"/>
          <w:sz w:val="28"/>
          <w:szCs w:val="28"/>
        </w:rPr>
      </w:pPr>
      <w:r>
        <w:rPr>
          <w:rFonts w:ascii="標楷體" w:eastAsia="標楷體" w:hAnsi="標楷體"/>
          <w:color w:val="000000"/>
          <w:sz w:val="28"/>
          <w:szCs w:val="28"/>
        </w:rPr>
        <w:t>一、組織型態（事務所或聯合事務所）：</w:t>
      </w:r>
    </w:p>
    <w:p w:rsidR="00426929" w:rsidRDefault="007E4DA6">
      <w:pPr>
        <w:pStyle w:val="Textbody"/>
        <w:spacing w:line="480" w:lineRule="exact"/>
        <w:ind w:left="535" w:hanging="367"/>
        <w:rPr>
          <w:rFonts w:ascii="標楷體" w:eastAsia="標楷體" w:hAnsi="標楷體"/>
          <w:color w:val="000000"/>
          <w:sz w:val="28"/>
          <w:szCs w:val="28"/>
        </w:rPr>
      </w:pPr>
      <w:r>
        <w:rPr>
          <w:rFonts w:ascii="標楷體" w:eastAsia="標楷體" w:hAnsi="標楷體"/>
          <w:color w:val="000000"/>
          <w:sz w:val="28"/>
          <w:szCs w:val="28"/>
        </w:rPr>
        <w:t>二、事務所地址：</w:t>
      </w:r>
    </w:p>
    <w:p w:rsidR="00426929" w:rsidRDefault="007E4DA6">
      <w:pPr>
        <w:pStyle w:val="Textbody"/>
        <w:spacing w:line="480" w:lineRule="exact"/>
        <w:ind w:left="535" w:hanging="367"/>
        <w:rPr>
          <w:rFonts w:ascii="標楷體" w:eastAsia="標楷體" w:hAnsi="標楷體"/>
          <w:color w:val="000000"/>
          <w:sz w:val="28"/>
          <w:szCs w:val="28"/>
        </w:rPr>
      </w:pPr>
      <w:r>
        <w:rPr>
          <w:rFonts w:ascii="標楷體" w:eastAsia="標楷體" w:hAnsi="標楷體"/>
          <w:color w:val="000000"/>
          <w:sz w:val="28"/>
          <w:szCs w:val="28"/>
        </w:rPr>
        <w:t>三、負責人：</w:t>
      </w:r>
      <w:r w:rsidR="00222A13">
        <w:rPr>
          <w:rFonts w:ascii="標楷體" w:eastAsia="標楷體" w:hAnsi="標楷體"/>
          <w:color w:val="000000"/>
          <w:sz w:val="28"/>
          <w:szCs w:val="28"/>
        </w:rPr>
        <w:tab/>
      </w:r>
      <w:r>
        <w:rPr>
          <w:rFonts w:ascii="標楷體" w:eastAsia="標楷體" w:hAnsi="標楷體"/>
          <w:color w:val="000000"/>
          <w:sz w:val="28"/>
          <w:szCs w:val="28"/>
        </w:rPr>
        <w:t>__________</w:t>
      </w:r>
    </w:p>
    <w:p w:rsidR="00426929" w:rsidRDefault="007E4DA6">
      <w:pPr>
        <w:pStyle w:val="Textbody"/>
        <w:spacing w:line="480" w:lineRule="exact"/>
        <w:ind w:left="535" w:hanging="367"/>
        <w:rPr>
          <w:rFonts w:ascii="標楷體" w:eastAsia="標楷體" w:hAnsi="標楷體"/>
          <w:color w:val="000000"/>
          <w:sz w:val="28"/>
          <w:szCs w:val="28"/>
        </w:rPr>
      </w:pPr>
      <w:r>
        <w:rPr>
          <w:rFonts w:ascii="標楷體" w:eastAsia="標楷體" w:hAnsi="標楷體"/>
          <w:color w:val="000000"/>
          <w:sz w:val="28"/>
          <w:szCs w:val="28"/>
        </w:rPr>
        <w:t>四、人數：負責人以外之地政士：_____人</w:t>
      </w:r>
    </w:p>
    <w:p w:rsidR="00426929" w:rsidRDefault="007E4DA6">
      <w:pPr>
        <w:pStyle w:val="Textbody"/>
        <w:spacing w:line="480" w:lineRule="exact"/>
        <w:ind w:left="535" w:hanging="367"/>
        <w:rPr>
          <w:rFonts w:ascii="標楷體" w:eastAsia="標楷體" w:hAnsi="標楷體"/>
          <w:color w:val="000000"/>
          <w:sz w:val="28"/>
          <w:szCs w:val="28"/>
        </w:rPr>
      </w:pPr>
      <w:r>
        <w:rPr>
          <w:rFonts w:ascii="標楷體" w:eastAsia="標楷體" w:hAnsi="標楷體"/>
          <w:color w:val="000000"/>
          <w:sz w:val="28"/>
          <w:szCs w:val="28"/>
        </w:rPr>
        <w:t xml:space="preserve">          員工：_____人（可記載一定範圍之人數）</w:t>
      </w:r>
    </w:p>
    <w:p w:rsidR="00426929" w:rsidRDefault="007E4DA6">
      <w:pPr>
        <w:pStyle w:val="Textbody"/>
        <w:spacing w:line="480" w:lineRule="exact"/>
      </w:pPr>
      <w:r>
        <w:rPr>
          <w:rFonts w:ascii="標楷體" w:eastAsia="標楷體" w:hAnsi="標楷體"/>
          <w:b/>
          <w:color w:val="000000"/>
          <w:sz w:val="28"/>
          <w:szCs w:val="28"/>
        </w:rPr>
        <w:t>貳、個人資料檔案之安全管理措施</w:t>
      </w:r>
    </w:p>
    <w:p w:rsidR="00426929" w:rsidRDefault="007E4DA6">
      <w:pPr>
        <w:pStyle w:val="Textbody"/>
        <w:spacing w:line="480" w:lineRule="exact"/>
        <w:ind w:left="535" w:hanging="367"/>
        <w:rPr>
          <w:rFonts w:ascii="標楷體" w:eastAsia="標楷體" w:hAnsi="標楷體"/>
          <w:b/>
          <w:color w:val="000000"/>
          <w:sz w:val="28"/>
          <w:szCs w:val="28"/>
        </w:rPr>
      </w:pPr>
      <w:r>
        <w:rPr>
          <w:rFonts w:ascii="標楷體" w:eastAsia="標楷體" w:hAnsi="標楷體"/>
          <w:b/>
          <w:color w:val="000000"/>
          <w:sz w:val="28"/>
          <w:szCs w:val="28"/>
        </w:rPr>
        <w:t>一、管理人員及資源</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（一）管理人員：</w:t>
      </w:r>
    </w:p>
    <w:p w:rsidR="00426929" w:rsidRDefault="007E4DA6">
      <w:pPr>
        <w:pStyle w:val="Textbody"/>
        <w:spacing w:line="480" w:lineRule="exact"/>
        <w:ind w:left="1151" w:hanging="454"/>
      </w:pPr>
      <w:r>
        <w:rPr>
          <w:rFonts w:ascii="標楷體" w:eastAsia="標楷體" w:hAnsi="標楷體"/>
          <w:color w:val="000000"/>
          <w:sz w:val="28"/>
          <w:szCs w:val="28"/>
        </w:rPr>
        <w:t>1、配置人數：_____人。（至少配置1名管理人員）</w:t>
      </w:r>
    </w:p>
    <w:p w:rsidR="00426929" w:rsidRDefault="007E4DA6">
      <w:pPr>
        <w:pStyle w:val="Textbody"/>
        <w:spacing w:line="480" w:lineRule="exact"/>
        <w:ind w:left="1151" w:hanging="454"/>
      </w:pPr>
      <w:r>
        <w:rPr>
          <w:rFonts w:ascii="標楷體" w:eastAsia="標楷體" w:hAnsi="標楷體"/>
          <w:color w:val="000000"/>
          <w:sz w:val="28"/>
          <w:szCs w:val="28"/>
        </w:rPr>
        <w:t>2、職責：負責規劃、訂定、修正與執行個人資料檔案安全維護計畫及業務終止後個人資料處理方法（以下簡稱本計畫及處理方法）等相關事項，並向負責人提出報告。</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（二）預算：每一年新台幣_____萬元。（包含管理薪資、設備費用等，可記載一定範圍之金額，依實際狀況填寫）</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（三）個人資料保護管理政策：遵循個人資料保護法關於蒐集、處理及利用個人資料之規定，並確實維護與管理所保有個人資料檔案安全，以防止個人資料被竊取、篡改、毁損、滅失或洩漏。</w:t>
      </w:r>
    </w:p>
    <w:p w:rsidR="00426929" w:rsidRDefault="007E4DA6">
      <w:pPr>
        <w:pStyle w:val="Textbody"/>
        <w:spacing w:line="480" w:lineRule="exact"/>
        <w:ind w:left="535" w:hanging="367"/>
        <w:rPr>
          <w:rFonts w:ascii="標楷體" w:eastAsia="標楷體" w:hAnsi="標楷體"/>
          <w:b/>
          <w:color w:val="000000"/>
          <w:sz w:val="28"/>
          <w:szCs w:val="28"/>
        </w:rPr>
      </w:pPr>
      <w:r>
        <w:rPr>
          <w:rFonts w:ascii="標楷體" w:eastAsia="標楷體" w:hAnsi="標楷體"/>
          <w:b/>
          <w:color w:val="000000"/>
          <w:sz w:val="28"/>
          <w:szCs w:val="28"/>
        </w:rPr>
        <w:t>二、個人資料之範圍</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（一）特定目的：</w:t>
      </w:r>
    </w:p>
    <w:p w:rsidR="00426929" w:rsidRDefault="007E4DA6">
      <w:pPr>
        <w:pStyle w:val="Textbody"/>
        <w:spacing w:line="480" w:lineRule="exact"/>
        <w:ind w:left="993" w:hanging="2"/>
        <w:rPr>
          <w:rFonts w:ascii="標楷體" w:eastAsia="標楷體" w:hAnsi="標楷體"/>
          <w:color w:val="000000"/>
          <w:sz w:val="28"/>
          <w:szCs w:val="28"/>
        </w:rPr>
      </w:pPr>
      <w:r>
        <w:rPr>
          <w:rFonts w:ascii="標楷體" w:eastAsia="標楷體" w:hAnsi="標楷體"/>
          <w:color w:val="000000"/>
          <w:sz w:val="28"/>
          <w:szCs w:val="28"/>
        </w:rPr>
        <w:t>不動產服務、代理業務、契約或類似契約或其他法律關係事務、消費者客戶管理與服務、人事管理。（類別：識別類）</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（二）客戶個人資料：</w:t>
      </w:r>
    </w:p>
    <w:p w:rsidR="00426929" w:rsidRDefault="007E4DA6">
      <w:pPr>
        <w:pStyle w:val="Textbody"/>
        <w:spacing w:line="480" w:lineRule="exact"/>
        <w:ind w:left="993" w:hanging="2"/>
      </w:pPr>
      <w:r>
        <w:rPr>
          <w:rFonts w:ascii="標楷體" w:eastAsia="標楷體" w:hAnsi="標楷體"/>
          <w:color w:val="000000"/>
          <w:sz w:val="28"/>
          <w:szCs w:val="28"/>
        </w:rPr>
        <w:t>本計畫及處理方法所稱之客戶個人資料，除係指客戶姓名、出生年月日、國民身分證統一編號、婚姻、家庭、教育、職業、聯絡方式外及其他得以直接或間接方式識別該個人之資料。</w:t>
      </w:r>
    </w:p>
    <w:p w:rsidR="00426929" w:rsidRDefault="007E4DA6">
      <w:pPr>
        <w:pStyle w:val="Textbody"/>
        <w:spacing w:line="480" w:lineRule="exact"/>
        <w:ind w:left="1010" w:hanging="851"/>
      </w:pPr>
      <w:r>
        <w:rPr>
          <w:rFonts w:ascii="標楷體" w:eastAsia="標楷體" w:hAnsi="標楷體"/>
          <w:color w:val="000000"/>
          <w:sz w:val="28"/>
          <w:szCs w:val="28"/>
        </w:rPr>
        <w:t>（三）員工或所屬地政士個人資料：</w:t>
      </w:r>
    </w:p>
    <w:p w:rsidR="00426929" w:rsidRDefault="007E4DA6">
      <w:pPr>
        <w:pStyle w:val="Textbody"/>
        <w:spacing w:line="480" w:lineRule="exact"/>
        <w:ind w:left="993"/>
        <w:rPr>
          <w:rFonts w:ascii="標楷體" w:eastAsia="標楷體" w:hAnsi="標楷體"/>
          <w:color w:val="000000"/>
          <w:sz w:val="28"/>
          <w:szCs w:val="28"/>
        </w:rPr>
      </w:pPr>
      <w:r>
        <w:rPr>
          <w:rFonts w:ascii="標楷體" w:eastAsia="標楷體" w:hAnsi="標楷體"/>
          <w:color w:val="000000"/>
          <w:sz w:val="28"/>
          <w:szCs w:val="28"/>
        </w:rPr>
        <w:lastRenderedPageBreak/>
        <w:t>指姓名、出生年月日、身分證統一編號、婚姻、家庭、職業、健康檢查、財產狀況、聯絡方式等，及其他得以直接或間接識別該個人之資料。</w:t>
      </w:r>
    </w:p>
    <w:p w:rsidR="00426929" w:rsidRDefault="007E4DA6">
      <w:pPr>
        <w:pStyle w:val="Textbody"/>
        <w:spacing w:line="480" w:lineRule="exact"/>
        <w:ind w:left="535" w:hanging="367"/>
        <w:rPr>
          <w:rFonts w:ascii="標楷體" w:eastAsia="標楷體" w:hAnsi="標楷體"/>
          <w:b/>
          <w:color w:val="000000"/>
          <w:sz w:val="28"/>
          <w:szCs w:val="28"/>
        </w:rPr>
      </w:pPr>
      <w:r>
        <w:rPr>
          <w:rFonts w:ascii="標楷體" w:eastAsia="標楷體" w:hAnsi="標楷體"/>
          <w:b/>
          <w:color w:val="000000"/>
          <w:sz w:val="28"/>
          <w:szCs w:val="28"/>
        </w:rPr>
        <w:t>三、風險評估及管理機制</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（一）風險評估</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1、經由本事務所電腦下載或外部網路入侵而外洩。</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2、經由接觸書面契約書類而外洩。</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3、員工故意竊取、毁損或洩漏。</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（二）管理機制</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1、藉由使用者代碼、識別密碼設定及文件妥適保管。</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2、定期進行網路資訊安全維護及控管。</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3、加強對員工之管制及設備之強化管理。</w:t>
      </w:r>
    </w:p>
    <w:p w:rsidR="00426929" w:rsidRDefault="007E4DA6">
      <w:pPr>
        <w:pStyle w:val="Textbody"/>
        <w:spacing w:line="480" w:lineRule="exact"/>
        <w:ind w:left="535" w:hanging="367"/>
      </w:pPr>
      <w:r>
        <w:rPr>
          <w:rFonts w:ascii="標楷體" w:eastAsia="標楷體" w:hAnsi="標楷體"/>
          <w:b/>
          <w:color w:val="000000"/>
          <w:sz w:val="28"/>
          <w:szCs w:val="28"/>
        </w:rPr>
        <w:t>四、事故之預防、通報及應變機制</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（一）預防：</w:t>
      </w:r>
    </w:p>
    <w:p w:rsidR="00426929" w:rsidRDefault="007E4DA6">
      <w:pPr>
        <w:pStyle w:val="Textbody"/>
        <w:spacing w:line="480" w:lineRule="exact"/>
        <w:ind w:left="1151" w:hanging="454"/>
      </w:pPr>
      <w:r>
        <w:rPr>
          <w:rFonts w:ascii="標楷體" w:eastAsia="標楷體" w:hAnsi="標楷體"/>
          <w:color w:val="000000"/>
          <w:sz w:val="28"/>
          <w:szCs w:val="28"/>
        </w:rPr>
        <w:t>1、本事務所員工或所屬之地政士如因其工作執掌而須輸出、輸入個人資料時，均須鍵入其個人之使用者代碼及識別密碼，同時在使用範圍及使用權限內為之。</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2、非承辦之地政士或員工參閱契約書類時，應得事務所負責人或經指定之管理人員之同意。</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3、加強員工教育宣導，並嚴加管制。</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（二）通報及應變：</w:t>
      </w:r>
    </w:p>
    <w:p w:rsidR="00426929" w:rsidRDefault="007E4DA6">
      <w:pPr>
        <w:pStyle w:val="Textbody"/>
        <w:spacing w:line="480" w:lineRule="exact"/>
        <w:ind w:left="1151" w:hanging="454"/>
      </w:pPr>
      <w:r>
        <w:rPr>
          <w:rFonts w:ascii="標楷體" w:eastAsia="標楷體" w:hAnsi="標楷體"/>
          <w:color w:val="000000"/>
          <w:sz w:val="28"/>
          <w:szCs w:val="28"/>
        </w:rPr>
        <w:t>1、發現個人資料遭竊取、竄改、毀損、滅失或洩漏即向事務所負責人通報，並立即查明發生原因及責任歸屬，及依實際狀況採取必要措施。</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2、對於個人資料遭竊取之客戶，以書面通知使其知悉及本事務所已採取之處理措施及諮詢服務專線。</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3、針對事故發生原因研議改進措施。</w:t>
      </w:r>
    </w:p>
    <w:p w:rsidR="00426929" w:rsidRDefault="007E4DA6">
      <w:pPr>
        <w:pStyle w:val="Textbody"/>
        <w:spacing w:line="480" w:lineRule="exact"/>
        <w:ind w:left="1151" w:hanging="454"/>
      </w:pPr>
      <w:r>
        <w:rPr>
          <w:rFonts w:ascii="標楷體" w:eastAsia="標楷體" w:hAnsi="標楷體"/>
          <w:color w:val="000000"/>
          <w:sz w:val="28"/>
          <w:szCs w:val="28"/>
        </w:rPr>
        <w:t>4、遇有達1,000筆以上之個人資料事故時，於發現後72小時內，以書面通報</w:t>
      </w:r>
      <w:r w:rsidR="00592BF6">
        <w:rPr>
          <w:rFonts w:ascii="標楷體" w:eastAsia="標楷體" w:hAnsi="標楷體" w:hint="eastAsia"/>
          <w:color w:val="000000"/>
          <w:sz w:val="28"/>
          <w:szCs w:val="28"/>
        </w:rPr>
        <w:t>桃園</w:t>
      </w:r>
      <w:r>
        <w:rPr>
          <w:rFonts w:ascii="標楷體" w:eastAsia="標楷體" w:hAnsi="標楷體"/>
          <w:color w:val="000000"/>
          <w:sz w:val="28"/>
          <w:szCs w:val="28"/>
        </w:rPr>
        <w:t>市政府地政局，並副知內政部。</w:t>
      </w:r>
    </w:p>
    <w:p w:rsidR="00426929" w:rsidRDefault="007E4DA6">
      <w:pPr>
        <w:pStyle w:val="Textbody"/>
        <w:spacing w:line="480" w:lineRule="exact"/>
        <w:ind w:left="535" w:hanging="367"/>
        <w:rPr>
          <w:rFonts w:ascii="標楷體" w:eastAsia="標楷體" w:hAnsi="標楷體"/>
          <w:b/>
          <w:color w:val="000000"/>
          <w:sz w:val="28"/>
          <w:szCs w:val="28"/>
        </w:rPr>
      </w:pPr>
      <w:r>
        <w:rPr>
          <w:rFonts w:ascii="標楷體" w:eastAsia="標楷體" w:hAnsi="標楷體"/>
          <w:b/>
          <w:color w:val="000000"/>
          <w:sz w:val="28"/>
          <w:szCs w:val="28"/>
        </w:rPr>
        <w:t>五、個人資料蒐集、處理及利用之內部管理措施</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一）直接向當事人蒐集個人資料時，應明確告知以下事項：a.事務所名稱。b.蒐集目的。c.個人資料之類別。d.個人資料利用之期間、地區、對象及方式。e.當事人得請求閱覽、製給複製本、補充或更正、停止蒐集、處理、利用或刪除其個人資料。</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（二）所蒐集非由當事人（或客戶）提供之個人資料，應於處理或利用前向當事人告知個人資料來源及前項應告知之事項。</w:t>
      </w:r>
    </w:p>
    <w:p w:rsidR="00426929" w:rsidRDefault="007E4DA6">
      <w:pPr>
        <w:pStyle w:val="Textbody"/>
        <w:spacing w:line="480" w:lineRule="exact"/>
        <w:ind w:left="1010" w:hanging="851"/>
      </w:pPr>
      <w:r>
        <w:rPr>
          <w:rFonts w:ascii="標楷體" w:eastAsia="標楷體" w:hAnsi="標楷體"/>
          <w:color w:val="000000"/>
          <w:sz w:val="28"/>
          <w:szCs w:val="28"/>
        </w:rPr>
        <w:t>（三）與客戶簽訂之委託書，如獲得客戶書面同意，得進行個人資料蒐集、處理及利用。於委託期限屆滿時應主動刪除或銷毀。但因法令規定或執行業務所必須或經客戶書面同意者，不在此限。</w:t>
      </w:r>
    </w:p>
    <w:p w:rsidR="00426929" w:rsidRDefault="007E4DA6">
      <w:pPr>
        <w:pStyle w:val="Textbody"/>
        <w:spacing w:line="480" w:lineRule="exact"/>
        <w:ind w:left="1010" w:hanging="851"/>
      </w:pPr>
      <w:r>
        <w:rPr>
          <w:rFonts w:ascii="標楷體" w:eastAsia="標楷體" w:hAnsi="標楷體"/>
          <w:color w:val="000000"/>
          <w:sz w:val="28"/>
          <w:szCs w:val="28"/>
        </w:rPr>
        <w:t>（四）客戶表示請求閱覽、製給複製本、補充或更正、停止蒐集、處理、利用或刪除其個人資料時，連絡窗口為：_________ ；電話為：______________。並將聯絡窗口及電話等資料，揭示於本事務所營業處所或網頁。如認有拒絕當事人行使上述權利之事由，應附理由通知當事人。</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（五）負責保管及處理個人資料檔案之人員，其職務有異動時， 應將所保管之儲存媒體及有關資料檔案移交，以利管理</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六）本事務所員工或所屬之地政士如因其工作執掌相關而須輸出、輸入個人資料時，均須鍵入其個人之使用者代碼及識別密碼，同時在使用範圍及使用權限內為之，其中識別密碼並應保密，不得洩漏或與他人共用。</w:t>
      </w:r>
    </w:p>
    <w:p w:rsidR="00426929" w:rsidRDefault="007E4DA6">
      <w:pPr>
        <w:pStyle w:val="Textbody"/>
        <w:spacing w:line="480" w:lineRule="exact"/>
        <w:ind w:left="1010" w:hanging="851"/>
      </w:pPr>
      <w:r>
        <w:rPr>
          <w:rFonts w:ascii="標楷體" w:eastAsia="標楷體" w:hAnsi="標楷體"/>
          <w:color w:val="000000"/>
          <w:sz w:val="28"/>
          <w:szCs w:val="28"/>
        </w:rPr>
        <w:t>（七）由指定之管理人員定期查核確認所保有之個人資料現況，並界定納入本計畫及處理方法之範圍。</w:t>
      </w:r>
    </w:p>
    <w:p w:rsidR="00426929" w:rsidRDefault="007E4DA6">
      <w:pPr>
        <w:pStyle w:val="Textbody"/>
        <w:spacing w:line="480" w:lineRule="exact"/>
        <w:ind w:left="1010" w:hanging="851"/>
      </w:pPr>
      <w:r>
        <w:rPr>
          <w:rFonts w:ascii="標楷體" w:eastAsia="標楷體" w:hAnsi="標楷體"/>
          <w:color w:val="000000"/>
          <w:sz w:val="28"/>
          <w:szCs w:val="28"/>
        </w:rPr>
        <w:t>（八）本事務所要求員工或所屬之地政士為執行業務而蒐集、處理一般個人資料時，應檢視是否符合個人資料保護法第19條之要件；利用時，應檢視是否符合蒐集之特定目的必要範圍；為特定目的外之利用時，應檢視是否符合個人資料保護法第20條第1項但書情形。</w:t>
      </w:r>
    </w:p>
    <w:p w:rsidR="00426929" w:rsidRDefault="007E4DA6">
      <w:pPr>
        <w:pStyle w:val="Textbody"/>
        <w:spacing w:line="480" w:lineRule="exact"/>
        <w:ind w:left="1010" w:hanging="851"/>
      </w:pPr>
      <w:r>
        <w:rPr>
          <w:rFonts w:ascii="標楷體" w:eastAsia="標楷體" w:hAnsi="標楷體"/>
          <w:color w:val="000000"/>
          <w:sz w:val="28"/>
          <w:szCs w:val="28"/>
        </w:rPr>
        <w:t>（九）本事務所如有委託他人（或他公司）蒐集、處理或利用個人資料時，當對受託者為適當之監督並與其明確約定相關監督事項。</w:t>
      </w:r>
    </w:p>
    <w:p w:rsidR="00426929" w:rsidRDefault="007E4DA6">
      <w:pPr>
        <w:pStyle w:val="Textbody"/>
        <w:spacing w:line="480" w:lineRule="exact"/>
        <w:ind w:left="1010" w:hanging="851"/>
      </w:pPr>
      <w:r>
        <w:rPr>
          <w:rFonts w:ascii="標楷體" w:eastAsia="標楷體" w:hAnsi="標楷體"/>
          <w:color w:val="000000"/>
          <w:sz w:val="28"/>
          <w:szCs w:val="28"/>
        </w:rPr>
        <w:t xml:space="preserve">      （如未委託他人則可以選擇加以刪除）</w:t>
      </w:r>
    </w:p>
    <w:p w:rsidR="00426929" w:rsidRDefault="007E4DA6">
      <w:pPr>
        <w:pStyle w:val="Textbody"/>
        <w:spacing w:line="480" w:lineRule="exact"/>
        <w:ind w:left="1010" w:hanging="851"/>
      </w:pPr>
      <w:r>
        <w:rPr>
          <w:rFonts w:ascii="標楷體" w:eastAsia="標楷體" w:hAnsi="標楷體"/>
          <w:color w:val="000000"/>
          <w:sz w:val="28"/>
          <w:szCs w:val="28"/>
        </w:rPr>
        <w:t>（十）所蒐集之個人資料如需作特定目的外利用，必須先行檢視是否符合規定。</w:t>
      </w:r>
    </w:p>
    <w:p w:rsidR="00426929" w:rsidRDefault="007E4DA6">
      <w:pPr>
        <w:pStyle w:val="Textbody"/>
        <w:spacing w:line="480" w:lineRule="exact"/>
        <w:ind w:left="1276" w:hanging="1117"/>
      </w:pPr>
      <w:r>
        <w:rPr>
          <w:rFonts w:ascii="標楷體" w:eastAsia="標楷體" w:hAnsi="標楷體"/>
          <w:color w:val="000000"/>
          <w:sz w:val="28"/>
          <w:szCs w:val="28"/>
        </w:rPr>
        <w:t>（十一）本事務所因故終止業務時，原保有之個人資料，即依規定不再使用，並採銷毁、移轉或其他妥適方式處理。</w:t>
      </w:r>
    </w:p>
    <w:p w:rsidR="00426929" w:rsidRDefault="007E4DA6">
      <w:pPr>
        <w:pStyle w:val="Textbody"/>
        <w:spacing w:line="480" w:lineRule="exact"/>
        <w:ind w:left="535" w:hanging="367"/>
        <w:rPr>
          <w:rFonts w:ascii="標楷體" w:eastAsia="標楷體" w:hAnsi="標楷體"/>
          <w:b/>
          <w:color w:val="000000"/>
          <w:sz w:val="28"/>
          <w:szCs w:val="28"/>
        </w:rPr>
      </w:pPr>
      <w:r>
        <w:rPr>
          <w:rFonts w:ascii="標楷體" w:eastAsia="標楷體" w:hAnsi="標楷體"/>
          <w:b/>
          <w:color w:val="000000"/>
          <w:sz w:val="28"/>
          <w:szCs w:val="28"/>
        </w:rPr>
        <w:t>六、設備安全管理、資料安全管理及人員管理措施</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（一）設備安全管理</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1、建置個人資料之有關電腦設備，資料保有單位應定期保養維護，於保養維護或更新設備時，並應注意資料之備份及相關安全措施。</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2、建置個人資料之個人電腦，不得直接作為公眾查詢之前端工具。</w:t>
      </w:r>
    </w:p>
    <w:p w:rsidR="00426929" w:rsidRDefault="007E4DA6">
      <w:pPr>
        <w:pStyle w:val="Textbody"/>
        <w:spacing w:line="480" w:lineRule="exact"/>
        <w:ind w:left="1151" w:hanging="454"/>
      </w:pPr>
      <w:r>
        <w:rPr>
          <w:rFonts w:ascii="標楷體" w:eastAsia="標楷體" w:hAnsi="標楷體"/>
          <w:color w:val="000000"/>
          <w:sz w:val="28"/>
          <w:szCs w:val="28"/>
        </w:rPr>
        <w:t>3、事務所應指派專人管理儲存個人資料之相關電磁紀錄物或相關媒體資料，非經負責人同意並作成紀錄不得攜帶外出或拷貝複製。</w:t>
      </w:r>
    </w:p>
    <w:p w:rsidR="00426929" w:rsidRDefault="007E4DA6">
      <w:pPr>
        <w:pStyle w:val="Textbody"/>
        <w:spacing w:line="480" w:lineRule="exact"/>
        <w:ind w:left="1151" w:hanging="454"/>
      </w:pPr>
      <w:r>
        <w:rPr>
          <w:rFonts w:ascii="標楷體" w:eastAsia="標楷體" w:hAnsi="標楷體"/>
          <w:color w:val="000000"/>
          <w:sz w:val="28"/>
          <w:szCs w:val="28"/>
        </w:rPr>
        <w:t>4、本事務所之客戶個人資料檔案應定期（例如：每二週）下載以作為備份。</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5、重要個人資料備份得異地存放，並應設置防火設備、保險箱或其他相關防護措施設備，以防止資料滅失或遭竊取。</w:t>
      </w:r>
    </w:p>
    <w:p w:rsidR="00426929" w:rsidRDefault="007E4DA6">
      <w:pPr>
        <w:pStyle w:val="Textbody"/>
        <w:spacing w:line="480" w:lineRule="exact"/>
        <w:ind w:left="1151" w:hanging="454"/>
      </w:pPr>
      <w:r>
        <w:rPr>
          <w:rFonts w:ascii="標楷體" w:eastAsia="標楷體" w:hAnsi="標楷體"/>
          <w:color w:val="000000"/>
          <w:sz w:val="28"/>
          <w:szCs w:val="28"/>
        </w:rPr>
        <w:t>6、電腦、自動化機器或其他存放媒介物需報廢汰換或轉作其他用途時，本事務所負責人或經指定之管理人員應檢視該設備所儲存之個人資料是否確實刪除。</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（二）資料安全管理</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1、電腦存取個人資料之管控：</w:t>
      </w:r>
    </w:p>
    <w:p w:rsidR="00426929" w:rsidRDefault="007E4DA6">
      <w:pPr>
        <w:pStyle w:val="Textbody"/>
        <w:spacing w:line="480" w:lineRule="exact"/>
        <w:ind w:left="1418" w:hanging="686"/>
        <w:rPr>
          <w:rFonts w:ascii="標楷體" w:eastAsia="標楷體" w:hAnsi="標楷體"/>
          <w:color w:val="000000"/>
          <w:sz w:val="28"/>
          <w:szCs w:val="28"/>
        </w:rPr>
      </w:pPr>
      <w:r>
        <w:rPr>
          <w:rFonts w:ascii="標楷體" w:eastAsia="標楷體" w:hAnsi="標楷體"/>
          <w:color w:val="000000"/>
          <w:sz w:val="28"/>
          <w:szCs w:val="28"/>
        </w:rPr>
        <w:t>（1）個人資料檔案儲存在電腦硬式磁碟機上者，應在個人電腦設置識別密碼、保護程式密碼及相關安全措施。</w:t>
      </w:r>
    </w:p>
    <w:p w:rsidR="00426929" w:rsidRDefault="007E4DA6">
      <w:pPr>
        <w:pStyle w:val="Textbody"/>
        <w:spacing w:line="480" w:lineRule="exact"/>
        <w:ind w:left="1418" w:hanging="686"/>
        <w:rPr>
          <w:rFonts w:ascii="標楷體" w:eastAsia="標楷體" w:hAnsi="標楷體"/>
          <w:color w:val="000000"/>
          <w:sz w:val="28"/>
          <w:szCs w:val="28"/>
        </w:rPr>
      </w:pPr>
      <w:r>
        <w:rPr>
          <w:rFonts w:ascii="標楷體" w:eastAsia="標楷體" w:hAnsi="標楷體"/>
          <w:color w:val="000000"/>
          <w:sz w:val="28"/>
          <w:szCs w:val="28"/>
        </w:rPr>
        <w:t>（2）本事務所員工或所屬地政士如因其工作執掌相關而須輸出、輸入個人資料時，均須鍵入其個人之使用者代碼及識別密碼，同時在使用範圍及使用權限內為之，其中識別密碼並應保密，不得洩漏或與他人共用。</w:t>
      </w:r>
    </w:p>
    <w:p w:rsidR="00426929" w:rsidRDefault="007E4DA6">
      <w:pPr>
        <w:pStyle w:val="Textbody"/>
        <w:spacing w:line="480" w:lineRule="exact"/>
        <w:ind w:left="1418" w:hanging="686"/>
        <w:rPr>
          <w:rFonts w:ascii="標楷體" w:eastAsia="標楷體" w:hAnsi="標楷體"/>
          <w:color w:val="000000"/>
          <w:sz w:val="28"/>
          <w:szCs w:val="28"/>
        </w:rPr>
      </w:pPr>
      <w:r>
        <w:rPr>
          <w:rFonts w:ascii="標楷體" w:eastAsia="標楷體" w:hAnsi="標楷體"/>
          <w:color w:val="000000"/>
          <w:sz w:val="28"/>
          <w:szCs w:val="28"/>
        </w:rPr>
        <w:t>（3）個人資料檔案使用完畢應即退出，不得任其停留於電腦終端機上。</w:t>
      </w:r>
    </w:p>
    <w:p w:rsidR="00426929" w:rsidRDefault="007E4DA6">
      <w:pPr>
        <w:pStyle w:val="Textbody"/>
        <w:spacing w:line="480" w:lineRule="exact"/>
        <w:ind w:left="1418" w:hanging="686"/>
        <w:rPr>
          <w:rFonts w:ascii="標楷體" w:eastAsia="標楷體" w:hAnsi="標楷體"/>
          <w:color w:val="000000"/>
          <w:sz w:val="28"/>
          <w:szCs w:val="28"/>
        </w:rPr>
      </w:pPr>
      <w:r>
        <w:rPr>
          <w:rFonts w:ascii="標楷體" w:eastAsia="標楷體" w:hAnsi="標楷體"/>
          <w:color w:val="000000"/>
          <w:sz w:val="28"/>
          <w:szCs w:val="28"/>
        </w:rPr>
        <w:t>（4）定期進行電腦系統防毒、掃毒之必要措施。</w:t>
      </w:r>
    </w:p>
    <w:p w:rsidR="00426929" w:rsidRDefault="007E4DA6">
      <w:pPr>
        <w:pStyle w:val="Textbody"/>
        <w:spacing w:line="480" w:lineRule="exact"/>
        <w:ind w:left="1418" w:hanging="686"/>
      </w:pPr>
      <w:r>
        <w:rPr>
          <w:rFonts w:ascii="標楷體" w:eastAsia="標楷體" w:hAnsi="標楷體"/>
          <w:color w:val="000000"/>
          <w:sz w:val="28"/>
          <w:szCs w:val="28"/>
        </w:rPr>
        <w:t>（5）重要個人資料應另加設管控密碼，非經陳報負責人或經指定之管理人員核可，並取得密碼者，不得存取。</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2、紙本資料之保管：</w:t>
      </w:r>
    </w:p>
    <w:p w:rsidR="00426929" w:rsidRDefault="007E4DA6">
      <w:pPr>
        <w:pStyle w:val="Textbody"/>
        <w:spacing w:line="480" w:lineRule="exact"/>
        <w:ind w:left="1418" w:hanging="686"/>
      </w:pPr>
      <w:r>
        <w:rPr>
          <w:rFonts w:ascii="標楷體" w:eastAsia="標楷體" w:hAnsi="標楷體"/>
          <w:color w:val="000000"/>
          <w:sz w:val="28"/>
          <w:szCs w:val="28"/>
        </w:rPr>
        <w:t>（1）對於各類委託書、契約書件（含個人資料表）應存放於公文櫃內並上鎖，員工或所屬地政士非經事務所負責人或經指定之管理人員同意不得任意複製或影印。</w:t>
      </w:r>
    </w:p>
    <w:p w:rsidR="00426929" w:rsidRDefault="007E4DA6">
      <w:pPr>
        <w:pStyle w:val="Textbody"/>
        <w:spacing w:line="480" w:lineRule="exact"/>
        <w:ind w:left="1418" w:hanging="686"/>
        <w:rPr>
          <w:rFonts w:ascii="標楷體" w:eastAsia="標楷體" w:hAnsi="標楷體"/>
          <w:color w:val="000000"/>
          <w:sz w:val="28"/>
          <w:szCs w:val="28"/>
        </w:rPr>
      </w:pPr>
      <w:r>
        <w:rPr>
          <w:rFonts w:ascii="標楷體" w:eastAsia="標楷體" w:hAnsi="標楷體"/>
          <w:color w:val="000000"/>
          <w:sz w:val="28"/>
          <w:szCs w:val="28"/>
        </w:rPr>
        <w:t>（2）對於記載個人資料之紙本丟棄時，應先以碎紙設備進行處理。</w:t>
      </w:r>
    </w:p>
    <w:p w:rsidR="00426929" w:rsidRDefault="007E4DA6">
      <w:pPr>
        <w:pStyle w:val="Textbody"/>
        <w:spacing w:line="480" w:lineRule="exact"/>
        <w:ind w:left="1151" w:hanging="454"/>
      </w:pPr>
      <w:r>
        <w:rPr>
          <w:rFonts w:ascii="標楷體" w:eastAsia="標楷體" w:hAnsi="標楷體"/>
          <w:color w:val="7F7F7F"/>
          <w:sz w:val="28"/>
          <w:szCs w:val="28"/>
        </w:rPr>
        <w:t xml:space="preserve">3、因本事務所使用資通訊系統蒐集、處理或利用消費者個人資料達10,000筆以上，爰針對該資通訊系統，採取下列資訊安全措施：（註：如事務所未有此情況，本項敘述可以刪除） </w:t>
      </w:r>
    </w:p>
    <w:p w:rsidR="00426929" w:rsidRDefault="007E4DA6">
      <w:pPr>
        <w:pStyle w:val="Textbody"/>
        <w:spacing w:line="480" w:lineRule="exact"/>
        <w:ind w:left="1418" w:hanging="686"/>
      </w:pPr>
      <w:r>
        <w:rPr>
          <w:rFonts w:ascii="標楷體" w:eastAsia="標楷體" w:hAnsi="標楷體"/>
          <w:color w:val="7F7F7F"/>
          <w:sz w:val="28"/>
          <w:szCs w:val="28"/>
        </w:rPr>
        <w:t>（1）使用者身分確認及保護機制。</w:t>
      </w:r>
    </w:p>
    <w:p w:rsidR="00426929" w:rsidRDefault="007E4DA6">
      <w:pPr>
        <w:pStyle w:val="Textbody"/>
        <w:spacing w:line="480" w:lineRule="exact"/>
        <w:ind w:left="1418" w:hanging="686"/>
        <w:rPr>
          <w:rFonts w:ascii="標楷體" w:eastAsia="標楷體" w:hAnsi="標楷體"/>
          <w:color w:val="7F7F7F"/>
          <w:sz w:val="28"/>
          <w:szCs w:val="28"/>
        </w:rPr>
      </w:pPr>
      <w:r>
        <w:rPr>
          <w:rFonts w:ascii="標楷體" w:eastAsia="標楷體" w:hAnsi="標楷體"/>
          <w:color w:val="7F7F7F"/>
          <w:sz w:val="28"/>
          <w:szCs w:val="28"/>
        </w:rPr>
        <w:t>（2）個人資料顯示之隱碼機制。</w:t>
      </w:r>
    </w:p>
    <w:p w:rsidR="00426929" w:rsidRDefault="007E4DA6">
      <w:pPr>
        <w:pStyle w:val="Textbody"/>
        <w:spacing w:line="480" w:lineRule="exact"/>
        <w:ind w:left="1418" w:hanging="686"/>
        <w:rPr>
          <w:rFonts w:ascii="標楷體" w:eastAsia="標楷體" w:hAnsi="標楷體"/>
          <w:color w:val="7F7F7F"/>
          <w:sz w:val="28"/>
          <w:szCs w:val="28"/>
        </w:rPr>
      </w:pPr>
      <w:r>
        <w:rPr>
          <w:rFonts w:ascii="標楷體" w:eastAsia="標楷體" w:hAnsi="標楷體"/>
          <w:color w:val="7F7F7F"/>
          <w:sz w:val="28"/>
          <w:szCs w:val="28"/>
        </w:rPr>
        <w:t>（3）網際網路傳輸之安全加密機制。</w:t>
      </w:r>
    </w:p>
    <w:p w:rsidR="00426929" w:rsidRDefault="007E4DA6">
      <w:pPr>
        <w:pStyle w:val="Textbody"/>
        <w:spacing w:line="480" w:lineRule="exact"/>
        <w:ind w:left="1418" w:hanging="686"/>
      </w:pPr>
      <w:r>
        <w:rPr>
          <w:rFonts w:ascii="標楷體" w:eastAsia="標楷體" w:hAnsi="標楷體"/>
          <w:color w:val="7F7F7F"/>
          <w:sz w:val="28"/>
          <w:szCs w:val="28"/>
        </w:rPr>
        <w:t>（4）個人資料檔案與資料庫之存取控制及保護監控措施。</w:t>
      </w:r>
    </w:p>
    <w:p w:rsidR="00426929" w:rsidRDefault="007E4DA6">
      <w:pPr>
        <w:pStyle w:val="Textbody"/>
        <w:spacing w:line="480" w:lineRule="exact"/>
        <w:ind w:left="1418" w:hanging="686"/>
        <w:rPr>
          <w:rFonts w:ascii="標楷體" w:eastAsia="標楷體" w:hAnsi="標楷體"/>
          <w:color w:val="7F7F7F"/>
          <w:sz w:val="28"/>
          <w:szCs w:val="28"/>
        </w:rPr>
      </w:pPr>
      <w:r>
        <w:rPr>
          <w:rFonts w:ascii="標楷體" w:eastAsia="標楷體" w:hAnsi="標楷體"/>
          <w:color w:val="7F7F7F"/>
          <w:sz w:val="28"/>
          <w:szCs w:val="28"/>
        </w:rPr>
        <w:t>（5）防止外部網路入侵對策。</w:t>
      </w:r>
    </w:p>
    <w:p w:rsidR="00426929" w:rsidRDefault="007E4DA6">
      <w:pPr>
        <w:pStyle w:val="Textbody"/>
        <w:spacing w:line="480" w:lineRule="exact"/>
        <w:ind w:left="1418" w:hanging="686"/>
      </w:pPr>
      <w:r>
        <w:rPr>
          <w:rFonts w:ascii="標楷體" w:eastAsia="標楷體" w:hAnsi="標楷體"/>
          <w:color w:val="7F7F7F"/>
          <w:sz w:val="28"/>
          <w:szCs w:val="28"/>
        </w:rPr>
        <w:t>（6）非法或異常使用行為之監控及因應機制。</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（三）人員安全管理</w:t>
      </w:r>
    </w:p>
    <w:p w:rsidR="00426929" w:rsidRDefault="007E4DA6">
      <w:pPr>
        <w:pStyle w:val="Textbody"/>
        <w:spacing w:line="480" w:lineRule="exact"/>
        <w:ind w:left="1151" w:hanging="454"/>
      </w:pPr>
      <w:r>
        <w:rPr>
          <w:rFonts w:ascii="標楷體" w:eastAsia="標楷體" w:hAnsi="標楷體"/>
          <w:color w:val="000000"/>
          <w:sz w:val="28"/>
          <w:szCs w:val="28"/>
        </w:rPr>
        <w:t>1、本事務所依業務需求，得適度設定所屬人員（例如主管、非主管人員）不同之權限，以控管其個人資料之情形。</w:t>
      </w:r>
    </w:p>
    <w:p w:rsidR="00426929" w:rsidRDefault="007E4DA6">
      <w:pPr>
        <w:pStyle w:val="Textbody"/>
        <w:spacing w:line="480" w:lineRule="exact"/>
        <w:ind w:left="1151" w:hanging="454"/>
      </w:pPr>
      <w:r>
        <w:rPr>
          <w:rFonts w:ascii="標楷體" w:eastAsia="標楷體" w:hAnsi="標楷體"/>
          <w:color w:val="000000"/>
          <w:sz w:val="28"/>
          <w:szCs w:val="28"/>
        </w:rPr>
        <w:t>2、本事務所員工或所屬之地政士每______天（週、月）應變更識別密碼1次，並於變更識別密碼後始可繼續使用電腦。</w:t>
      </w:r>
    </w:p>
    <w:p w:rsidR="00426929" w:rsidRDefault="007E4DA6">
      <w:pPr>
        <w:pStyle w:val="Textbody"/>
        <w:spacing w:line="480" w:lineRule="exact"/>
        <w:ind w:left="1151" w:hanging="454"/>
      </w:pPr>
      <w:r>
        <w:rPr>
          <w:rFonts w:ascii="標楷體" w:eastAsia="標楷體" w:hAnsi="標楷體"/>
          <w:color w:val="000000"/>
          <w:sz w:val="28"/>
          <w:szCs w:val="28"/>
        </w:rPr>
        <w:t>3、員工離職或所屬之地政士與事務所終止僱傭或合夥契約時，將立即取消其使用者代碼（帳號）及識別密碼。其所持有之個人資料應辦理交接，不得在外繼續使用，並簽訂保密切結書（如在任職時之相關勞務契約已有所約定時，亦屬之）。</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4、本事務所員工及所屬地政士應妥善保管個人資料之儲存媒介物，執行業務時依個人資料保護法規定蒐集、處理及利用個人資料。</w:t>
      </w:r>
    </w:p>
    <w:p w:rsidR="00426929" w:rsidRDefault="007E4DA6">
      <w:pPr>
        <w:pStyle w:val="Textbody"/>
        <w:spacing w:line="480" w:lineRule="exact"/>
        <w:ind w:left="1151" w:hanging="454"/>
      </w:pPr>
      <w:r>
        <w:rPr>
          <w:rFonts w:ascii="標楷體" w:eastAsia="標楷體" w:hAnsi="標楷體"/>
          <w:color w:val="000000"/>
          <w:sz w:val="28"/>
          <w:szCs w:val="28"/>
        </w:rPr>
        <w:t>5、本事務所與員工或所屬之地政士所簽訂之相關勞務契約或承攬契約均列入保密條款及相關之違約罰則，以確保其遵守對於個人資料內容之保密義務（含契約終止後）。</w:t>
      </w:r>
    </w:p>
    <w:p w:rsidR="00426929" w:rsidRDefault="007E4DA6">
      <w:pPr>
        <w:pStyle w:val="Textbody"/>
        <w:spacing w:line="480" w:lineRule="exact"/>
        <w:ind w:left="535" w:hanging="367"/>
        <w:rPr>
          <w:rFonts w:ascii="標楷體" w:eastAsia="標楷體" w:hAnsi="標楷體"/>
          <w:b/>
          <w:color w:val="000000"/>
          <w:sz w:val="28"/>
          <w:szCs w:val="28"/>
        </w:rPr>
      </w:pPr>
      <w:r>
        <w:rPr>
          <w:rFonts w:ascii="標楷體" w:eastAsia="標楷體" w:hAnsi="標楷體"/>
          <w:b/>
          <w:color w:val="000000"/>
          <w:sz w:val="28"/>
          <w:szCs w:val="28"/>
        </w:rPr>
        <w:t>七、認知宣導及教育訓練</w:t>
      </w:r>
    </w:p>
    <w:p w:rsidR="00426929" w:rsidRDefault="007E4DA6">
      <w:pPr>
        <w:pStyle w:val="Textbody"/>
        <w:spacing w:line="480" w:lineRule="exact"/>
        <w:ind w:left="1010" w:hanging="851"/>
      </w:pPr>
      <w:r>
        <w:rPr>
          <w:rFonts w:ascii="標楷體" w:eastAsia="標楷體" w:hAnsi="標楷體"/>
          <w:color w:val="000000"/>
          <w:sz w:val="28"/>
          <w:szCs w:val="28"/>
        </w:rPr>
        <w:t>（一）本事務所每年進行個人資料保護法基礎教育宣導及教育訓練至少______次，使員工或所屬之地政士知悉應遵守之規定。前述教育宣導及訓練應留存紀錄（例如：簽名冊等文件）</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（二）對於新進人員應特別給予指導，務使其明瞭個人資料保護相關法令規定、責任範圍及應遵守之相關管理措施。</w:t>
      </w:r>
    </w:p>
    <w:p w:rsidR="00426929" w:rsidRDefault="007E4DA6">
      <w:pPr>
        <w:pStyle w:val="Textbody"/>
        <w:spacing w:line="480" w:lineRule="exact"/>
        <w:ind w:left="535" w:hanging="367"/>
        <w:rPr>
          <w:rFonts w:ascii="標楷體" w:eastAsia="標楷體" w:hAnsi="標楷體"/>
          <w:b/>
          <w:color w:val="000000"/>
          <w:sz w:val="28"/>
          <w:szCs w:val="28"/>
        </w:rPr>
      </w:pPr>
      <w:r>
        <w:rPr>
          <w:rFonts w:ascii="標楷體" w:eastAsia="標楷體" w:hAnsi="標楷體"/>
          <w:b/>
          <w:color w:val="000000"/>
          <w:sz w:val="28"/>
          <w:szCs w:val="28"/>
        </w:rPr>
        <w:t>八、個人資料安全維護稽核機制</w:t>
      </w:r>
    </w:p>
    <w:p w:rsidR="00426929" w:rsidRDefault="007E4DA6">
      <w:pPr>
        <w:pStyle w:val="Textbody"/>
        <w:spacing w:line="480" w:lineRule="exact"/>
        <w:ind w:left="1010" w:hanging="851"/>
      </w:pPr>
      <w:r>
        <w:rPr>
          <w:rFonts w:ascii="標楷體" w:eastAsia="標楷體" w:hAnsi="標楷體"/>
          <w:color w:val="000000"/>
          <w:sz w:val="28"/>
          <w:szCs w:val="28"/>
        </w:rPr>
        <w:t>（一）本事務所定期（每半年至少1次）辦理個人資料檔案安全維護稽核，檢查本事務所是否落實本計畫及處理方法規範事項，針對檢查結果不符合事項及潛在不符合之風險，應規劃改善措施，並確保相關措施之執行。執行改善與預防措施時，應依下項事項辦理：</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1.確認不符合事項之內容及發生原因。</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2.提出改善及預防措施方案。</w:t>
      </w:r>
    </w:p>
    <w:p w:rsidR="00426929" w:rsidRDefault="007E4DA6">
      <w:pPr>
        <w:pStyle w:val="Textbody"/>
        <w:spacing w:line="480" w:lineRule="exact"/>
        <w:ind w:left="1151" w:hanging="454"/>
        <w:rPr>
          <w:rFonts w:ascii="標楷體" w:eastAsia="標楷體" w:hAnsi="標楷體"/>
          <w:color w:val="000000"/>
          <w:sz w:val="28"/>
          <w:szCs w:val="28"/>
        </w:rPr>
      </w:pPr>
      <w:r>
        <w:rPr>
          <w:rFonts w:ascii="標楷體" w:eastAsia="標楷體" w:hAnsi="標楷體"/>
          <w:color w:val="000000"/>
          <w:sz w:val="28"/>
          <w:szCs w:val="28"/>
        </w:rPr>
        <w:t>3.紀錄檢查情形及結果。</w:t>
      </w:r>
    </w:p>
    <w:p w:rsidR="00426929" w:rsidRDefault="007E4DA6">
      <w:pPr>
        <w:pStyle w:val="Textbody"/>
        <w:spacing w:line="480" w:lineRule="exact"/>
        <w:ind w:left="1010" w:hanging="851"/>
      </w:pPr>
      <w:r>
        <w:rPr>
          <w:rFonts w:ascii="標楷體" w:eastAsia="標楷體" w:hAnsi="標楷體"/>
          <w:color w:val="000000"/>
          <w:sz w:val="28"/>
          <w:szCs w:val="28"/>
        </w:rPr>
        <w:t>（二）前項檢查情形及結果應載入稽核報告中，由事務所負責人簽名確認。</w:t>
      </w:r>
    </w:p>
    <w:p w:rsidR="00426929" w:rsidRDefault="007E4DA6">
      <w:pPr>
        <w:pStyle w:val="Textbody"/>
        <w:spacing w:line="480" w:lineRule="exact"/>
        <w:ind w:left="535" w:hanging="367"/>
      </w:pPr>
      <w:r>
        <w:rPr>
          <w:rFonts w:ascii="標楷體" w:eastAsia="標楷體" w:hAnsi="標楷體"/>
          <w:b/>
          <w:color w:val="000000"/>
          <w:sz w:val="28"/>
          <w:szCs w:val="28"/>
        </w:rPr>
        <w:t>九、使用記錄、軌跡資料及證據保存</w:t>
      </w:r>
    </w:p>
    <w:p w:rsidR="00426929" w:rsidRDefault="007E4DA6">
      <w:pPr>
        <w:pStyle w:val="Textbody"/>
        <w:spacing w:line="480" w:lineRule="exact"/>
        <w:ind w:left="1010" w:hanging="851"/>
      </w:pPr>
      <w:r>
        <w:rPr>
          <w:rFonts w:ascii="標楷體" w:eastAsia="標楷體" w:hAnsi="標楷體"/>
          <w:color w:val="000000"/>
          <w:sz w:val="28"/>
          <w:szCs w:val="28"/>
        </w:rPr>
        <w:t>（一）本事務所建置個人資料之電腦，其個人資料使用查詢紀錄檔，每年定期備份加密，並將該紀錄檔之儲存媒介物保存於適當處所以供檢查。</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（二）個人資料使用紀錄以紙本登記者，應存放於公文櫃內並上鎖或使用電子數位化方式取代，處理全部或部分資料及證據保存，非經本事務所負責人或經指定之管理人員同意，不得任意取出。</w:t>
      </w:r>
    </w:p>
    <w:p w:rsidR="00426929" w:rsidRDefault="007E4DA6">
      <w:pPr>
        <w:pStyle w:val="Textbody"/>
        <w:spacing w:line="480" w:lineRule="exact"/>
        <w:ind w:left="1010" w:hanging="851"/>
      </w:pPr>
      <w:r>
        <w:rPr>
          <w:rFonts w:ascii="標楷體" w:eastAsia="標楷體" w:hAnsi="標楷體"/>
          <w:color w:val="000000"/>
          <w:sz w:val="28"/>
          <w:szCs w:val="28"/>
        </w:rPr>
        <w:t>（三）軌跡資料、相關證據及紀錄留存至少五年，但法令另有規定或契約另有約定者，不在此限。</w:t>
      </w:r>
    </w:p>
    <w:p w:rsidR="00426929" w:rsidRDefault="007E4DA6">
      <w:pPr>
        <w:pStyle w:val="Textbody"/>
        <w:spacing w:line="480" w:lineRule="exact"/>
        <w:ind w:left="284"/>
      </w:pPr>
      <w:r>
        <w:rPr>
          <w:rFonts w:ascii="標楷體" w:eastAsia="標楷體" w:hAnsi="標楷體"/>
          <w:color w:val="000000"/>
          <w:sz w:val="28"/>
          <w:szCs w:val="28"/>
        </w:rPr>
        <w:t>（註：本項請依實際情形說明事務所如何保存，例如：個人資料使用查詢紀錄、自動化機器設備之軌跡資料。）</w:t>
      </w:r>
    </w:p>
    <w:p w:rsidR="00426929" w:rsidRDefault="007E4DA6">
      <w:pPr>
        <w:pStyle w:val="Textbody"/>
        <w:spacing w:line="480" w:lineRule="exact"/>
        <w:ind w:left="535" w:hanging="367"/>
        <w:rPr>
          <w:rFonts w:ascii="標楷體" w:eastAsia="標楷體" w:hAnsi="標楷體"/>
          <w:b/>
          <w:color w:val="000000"/>
          <w:sz w:val="28"/>
          <w:szCs w:val="28"/>
        </w:rPr>
      </w:pPr>
      <w:r>
        <w:rPr>
          <w:rFonts w:ascii="標楷體" w:eastAsia="標楷體" w:hAnsi="標楷體"/>
          <w:b/>
          <w:color w:val="000000"/>
          <w:sz w:val="28"/>
          <w:szCs w:val="28"/>
        </w:rPr>
        <w:t>十、個人資料安全維護之整體持續改善</w:t>
      </w:r>
    </w:p>
    <w:p w:rsidR="00426929" w:rsidRDefault="007E4DA6">
      <w:pPr>
        <w:pStyle w:val="Textbody"/>
        <w:spacing w:line="480" w:lineRule="exact"/>
        <w:ind w:left="1010" w:hanging="851"/>
      </w:pPr>
      <w:r>
        <w:rPr>
          <w:rFonts w:ascii="標楷體" w:eastAsia="標楷體" w:hAnsi="標楷體"/>
          <w:color w:val="000000"/>
          <w:sz w:val="28"/>
          <w:szCs w:val="28"/>
        </w:rPr>
        <w:t>（一）本事務所將隨時依據本計畫及處理方法執行狀況，注意相關</w:t>
      </w:r>
      <w:r>
        <w:rPr>
          <w:rFonts w:ascii="標楷體" w:eastAsia="標楷體" w:hAnsi="標楷體" w:cs="標楷體"/>
          <w:color w:val="000000"/>
          <w:sz w:val="28"/>
          <w:szCs w:val="28"/>
        </w:rPr>
        <w:t>社會輿情、</w:t>
      </w:r>
      <w:r>
        <w:rPr>
          <w:rFonts w:ascii="標楷體" w:eastAsia="標楷體" w:hAnsi="標楷體"/>
          <w:color w:val="000000"/>
          <w:sz w:val="28"/>
          <w:szCs w:val="28"/>
        </w:rPr>
        <w:t>技術發展及法令修正等事項，檢討本計畫是否合宜，並予必要之修正。修正時，將於15</w:t>
      </w:r>
      <w:r>
        <w:rPr>
          <w:rFonts w:ascii="標楷體" w:eastAsia="標楷體" w:hAnsi="標楷體" w:cs="標楷體"/>
          <w:color w:val="000000"/>
          <w:sz w:val="28"/>
          <w:szCs w:val="28"/>
        </w:rPr>
        <w:t>日內將修正後之本計畫及處理方法報請</w:t>
      </w:r>
      <w:r w:rsidR="00592BF6">
        <w:rPr>
          <w:rFonts w:ascii="標楷體" w:eastAsia="標楷體" w:hAnsi="標楷體" w:cs="標楷體" w:hint="eastAsia"/>
          <w:color w:val="000000"/>
          <w:sz w:val="28"/>
          <w:szCs w:val="28"/>
        </w:rPr>
        <w:t>桃園</w:t>
      </w:r>
      <w:r>
        <w:rPr>
          <w:rFonts w:ascii="標楷體" w:eastAsia="標楷體" w:hAnsi="標楷體"/>
          <w:color w:val="000000"/>
          <w:sz w:val="28"/>
          <w:szCs w:val="28"/>
        </w:rPr>
        <w:t>市政府地政局</w:t>
      </w:r>
      <w:r>
        <w:rPr>
          <w:rFonts w:ascii="標楷體" w:eastAsia="標楷體" w:hAnsi="標楷體" w:cs="標楷體"/>
          <w:color w:val="000000"/>
          <w:sz w:val="28"/>
          <w:szCs w:val="28"/>
        </w:rPr>
        <w:t>備查。</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（二）針對個資安全稽核結果不符合法令之虞者，規劃改善與預防措施。</w:t>
      </w:r>
    </w:p>
    <w:p w:rsidR="00426929" w:rsidRDefault="007E4DA6">
      <w:pPr>
        <w:pStyle w:val="Textbody"/>
        <w:spacing w:line="480" w:lineRule="exact"/>
        <w:ind w:left="535" w:hanging="367"/>
        <w:rPr>
          <w:rFonts w:ascii="標楷體" w:eastAsia="標楷體" w:hAnsi="標楷體"/>
          <w:b/>
          <w:color w:val="000000"/>
          <w:sz w:val="28"/>
          <w:szCs w:val="28"/>
        </w:rPr>
      </w:pPr>
      <w:r>
        <w:rPr>
          <w:rFonts w:ascii="標楷體" w:eastAsia="標楷體" w:hAnsi="標楷體"/>
          <w:b/>
          <w:color w:val="000000"/>
          <w:sz w:val="28"/>
          <w:szCs w:val="28"/>
        </w:rPr>
        <w:t>十一、業務終止後之個人資料處理方法</w:t>
      </w:r>
    </w:p>
    <w:p w:rsidR="00426929" w:rsidRDefault="007E4DA6">
      <w:pPr>
        <w:pStyle w:val="Textbody"/>
        <w:snapToGrid w:val="0"/>
        <w:spacing w:line="480" w:lineRule="exact"/>
        <w:ind w:left="896"/>
      </w:pPr>
      <w:r>
        <w:rPr>
          <w:rFonts w:ascii="標楷體" w:eastAsia="標楷體" w:hAnsi="標楷體"/>
          <w:color w:val="000000"/>
          <w:sz w:val="28"/>
          <w:szCs w:val="28"/>
        </w:rPr>
        <w:t>本事務所業務終止後，所保有之個人資料不得繼續使用，並依實際情形採下列方式處理，並留存相關紀錄至少五年：</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（一）銷毀：銷毀之方法、時間、地點及證明銷毀之方式。</w:t>
      </w:r>
    </w:p>
    <w:p w:rsidR="00426929" w:rsidRDefault="007E4DA6">
      <w:pPr>
        <w:pStyle w:val="Textbody"/>
        <w:spacing w:line="480" w:lineRule="exact"/>
        <w:ind w:left="1010" w:hanging="851"/>
        <w:rPr>
          <w:rFonts w:ascii="標楷體" w:eastAsia="標楷體" w:hAnsi="標楷體"/>
          <w:color w:val="000000"/>
          <w:sz w:val="28"/>
          <w:szCs w:val="28"/>
        </w:rPr>
      </w:pPr>
      <w:r>
        <w:rPr>
          <w:rFonts w:ascii="標楷體" w:eastAsia="標楷體" w:hAnsi="標楷體"/>
          <w:color w:val="000000"/>
          <w:sz w:val="28"/>
          <w:szCs w:val="28"/>
        </w:rPr>
        <w:t>（二）移轉：移轉之原因、對象、方法、時間、地點及受移轉對象得保有該項個人資料之合法依據。</w:t>
      </w:r>
    </w:p>
    <w:p w:rsidR="00426929" w:rsidRDefault="007E4DA6">
      <w:pPr>
        <w:pStyle w:val="Textbody"/>
        <w:spacing w:line="480" w:lineRule="exact"/>
        <w:ind w:left="1010" w:hanging="851"/>
      </w:pPr>
      <w:r>
        <w:rPr>
          <w:rFonts w:ascii="標楷體" w:eastAsia="標楷體" w:hAnsi="標楷體"/>
          <w:color w:val="000000"/>
          <w:sz w:val="28"/>
          <w:szCs w:val="28"/>
        </w:rPr>
        <w:t>（三）其他刪除、停止處理或利用個人資料：刪除、停止處理或利用之方法、時間或地點。</w:t>
      </w:r>
    </w:p>
    <w:sectPr w:rsidR="00426929">
      <w:pgSz w:w="11906" w:h="16838"/>
      <w:pgMar w:top="720" w:right="1106" w:bottom="1258" w:left="1620" w:header="720" w:footer="720" w:gutter="0"/>
      <w:cols w:space="720"/>
      <w:docGrid w:type="lines" w:linePitch="106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023" w:rsidRDefault="00D42023">
      <w:r>
        <w:separator/>
      </w:r>
    </w:p>
  </w:endnote>
  <w:endnote w:type="continuationSeparator" w:id="0">
    <w:p w:rsidR="00D42023" w:rsidRDefault="00D42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023" w:rsidRDefault="00D42023">
      <w:r>
        <w:rPr>
          <w:color w:val="000000"/>
        </w:rPr>
        <w:separator/>
      </w:r>
    </w:p>
  </w:footnote>
  <w:footnote w:type="continuationSeparator" w:id="0">
    <w:p w:rsidR="00D42023" w:rsidRDefault="00D420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929"/>
    <w:rsid w:val="001C1DFB"/>
    <w:rsid w:val="001F68D0"/>
    <w:rsid w:val="002013B2"/>
    <w:rsid w:val="00222A13"/>
    <w:rsid w:val="00246373"/>
    <w:rsid w:val="00426929"/>
    <w:rsid w:val="00592BF6"/>
    <w:rsid w:val="0061753F"/>
    <w:rsid w:val="007E4DA6"/>
    <w:rsid w:val="00AF4807"/>
    <w:rsid w:val="00C017CA"/>
    <w:rsid w:val="00D420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7CF450"/>
  <w15:docId w15:val="{03424A34-C293-4537-A6D1-21A497384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kern w:val="3"/>
      <w:sz w:val="24"/>
      <w:szCs w:val="24"/>
    </w:rPr>
  </w:style>
  <w:style w:type="paragraph" w:styleId="a3">
    <w:name w:val="footer"/>
    <w:basedOn w:val="Textbody"/>
    <w:pPr>
      <w:tabs>
        <w:tab w:val="center" w:pos="4153"/>
        <w:tab w:val="right" w:pos="8306"/>
      </w:tabs>
      <w:snapToGrid w:val="0"/>
    </w:pPr>
    <w:rPr>
      <w:sz w:val="20"/>
      <w:szCs w:val="20"/>
    </w:rPr>
  </w:style>
  <w:style w:type="paragraph" w:styleId="a4">
    <w:name w:val="Document Map"/>
    <w:basedOn w:val="Textbody"/>
    <w:pPr>
      <w:shd w:val="clear" w:color="auto" w:fill="000080"/>
    </w:pPr>
    <w:rPr>
      <w:rFonts w:ascii="Arial" w:eastAsia="Arial" w:hAnsi="Arial" w:cs="Arial"/>
    </w:rPr>
  </w:style>
  <w:style w:type="paragraph" w:styleId="a5">
    <w:name w:val="Balloon Text"/>
    <w:basedOn w:val="Textbody"/>
    <w:rPr>
      <w:rFonts w:ascii="Arial" w:eastAsia="Arial" w:hAnsi="Arial" w:cs="Arial"/>
      <w:sz w:val="18"/>
      <w:szCs w:val="18"/>
    </w:rPr>
  </w:style>
  <w:style w:type="paragraph" w:styleId="a6">
    <w:name w:val="header"/>
    <w:basedOn w:val="Textbody"/>
    <w:pPr>
      <w:tabs>
        <w:tab w:val="center" w:pos="4153"/>
        <w:tab w:val="right" w:pos="8306"/>
      </w:tabs>
      <w:snapToGrid w:val="0"/>
    </w:pPr>
    <w:rPr>
      <w:sz w:val="20"/>
      <w:szCs w:val="20"/>
    </w:rPr>
  </w:style>
  <w:style w:type="paragraph" w:customStyle="1" w:styleId="Framecontents">
    <w:name w:val="Frame contents"/>
    <w:basedOn w:val="Standard"/>
  </w:style>
  <w:style w:type="character" w:styleId="a7">
    <w:name w:val="page number"/>
    <w:basedOn w:val="a0"/>
  </w:style>
  <w:style w:type="character" w:customStyle="1" w:styleId="a8">
    <w:name w:val="頁首 字元"/>
    <w:rPr>
      <w:kern w:val="3"/>
    </w:rPr>
  </w:style>
  <w:style w:type="character" w:customStyle="1" w:styleId="a9">
    <w:name w:val="頁尾 字元"/>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677</Words>
  <Characters>3859</Characters>
  <Application>Microsoft Office Word</Application>
  <DocSecurity>0</DocSecurity>
  <Lines>32</Lines>
  <Paragraphs>9</Paragraphs>
  <ScaleCrop>false</ScaleCrop>
  <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○○股份有限公司</dc:title>
  <dc:subject/>
  <dc:creator>user</dc:creator>
  <cp:lastModifiedBy>王甄臻</cp:lastModifiedBy>
  <cp:revision>2</cp:revision>
  <cp:lastPrinted>2022-01-26T09:57:00Z</cp:lastPrinted>
  <dcterms:created xsi:type="dcterms:W3CDTF">2022-01-27T05:39:00Z</dcterms:created>
  <dcterms:modified xsi:type="dcterms:W3CDTF">2022-01-27T05:39:00Z</dcterms:modified>
</cp:coreProperties>
</file>